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930" w:type="dxa"/>
        <w:tblInd w:w="274" w:type="dxa"/>
        <w:tblCellMar>
          <w:left w:w="0" w:type="dxa"/>
          <w:right w:w="0" w:type="dxa"/>
        </w:tblCellMar>
        <w:tblLook w:val="04A0" w:firstRow="1" w:lastRow="0" w:firstColumn="1" w:lastColumn="0" w:noHBand="0" w:noVBand="1"/>
      </w:tblPr>
      <w:tblGrid>
        <w:gridCol w:w="1994"/>
        <w:gridCol w:w="6936"/>
      </w:tblGrid>
      <w:tr w:rsidR="00664F6C" w:rsidRPr="00E924B9" w14:paraId="3DB7E96F" w14:textId="77777777" w:rsidTr="003A7A1F">
        <w:tc>
          <w:tcPr>
            <w:tcW w:w="19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196E80F" w14:textId="77777777" w:rsidR="00664F6C" w:rsidRPr="00E924B9" w:rsidRDefault="00664F6C" w:rsidP="003A7A1F">
            <w:pPr>
              <w:autoSpaceDE w:val="0"/>
              <w:autoSpaceDN w:val="0"/>
              <w:spacing w:line="360" w:lineRule="auto"/>
              <w:rPr>
                <w:sz w:val="24"/>
                <w:szCs w:val="24"/>
              </w:rPr>
            </w:pPr>
            <w:r>
              <w:br w:type="page"/>
            </w:r>
            <w:r w:rsidRPr="00E924B9">
              <w:rPr>
                <w:sz w:val="24"/>
                <w:szCs w:val="24"/>
              </w:rPr>
              <w:t>Date</w:t>
            </w:r>
          </w:p>
        </w:tc>
        <w:tc>
          <w:tcPr>
            <w:tcW w:w="693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25515F0B" w14:textId="54E47C30" w:rsidR="00664F6C" w:rsidRPr="00E924B9" w:rsidRDefault="00664F6C" w:rsidP="003A7A1F">
            <w:pPr>
              <w:autoSpaceDE w:val="0"/>
              <w:autoSpaceDN w:val="0"/>
              <w:spacing w:line="360" w:lineRule="auto"/>
              <w:rPr>
                <w:sz w:val="24"/>
                <w:szCs w:val="24"/>
              </w:rPr>
            </w:pPr>
            <w:r>
              <w:rPr>
                <w:sz w:val="24"/>
                <w:szCs w:val="24"/>
              </w:rPr>
              <w:t>0</w:t>
            </w:r>
            <w:r w:rsidR="00174FC5">
              <w:rPr>
                <w:sz w:val="24"/>
                <w:szCs w:val="24"/>
              </w:rPr>
              <w:t>4</w:t>
            </w:r>
            <w:r>
              <w:rPr>
                <w:sz w:val="24"/>
                <w:szCs w:val="24"/>
              </w:rPr>
              <w:t>/06/18</w:t>
            </w:r>
          </w:p>
        </w:tc>
      </w:tr>
      <w:tr w:rsidR="00664F6C" w:rsidRPr="008A5081" w14:paraId="4D50450B" w14:textId="77777777" w:rsidTr="003A7A1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3832941" w14:textId="77777777" w:rsidR="00664F6C" w:rsidRPr="00E924B9" w:rsidRDefault="00664F6C" w:rsidP="003A7A1F">
            <w:pPr>
              <w:autoSpaceDE w:val="0"/>
              <w:autoSpaceDN w:val="0"/>
              <w:spacing w:line="360" w:lineRule="auto"/>
              <w:rPr>
                <w:sz w:val="24"/>
                <w:szCs w:val="24"/>
              </w:rPr>
            </w:pPr>
            <w:r w:rsidRPr="00E924B9">
              <w:rPr>
                <w:sz w:val="24"/>
                <w:szCs w:val="24"/>
              </w:rPr>
              <w:t>Job number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69D28BF6" w14:textId="67FF262F" w:rsidR="00664F6C" w:rsidRPr="008A5081" w:rsidRDefault="00664F6C" w:rsidP="003A7A1F">
            <w:pPr>
              <w:autoSpaceDE w:val="0"/>
              <w:autoSpaceDN w:val="0"/>
              <w:spacing w:line="360" w:lineRule="auto"/>
              <w:rPr>
                <w:sz w:val="24"/>
                <w:szCs w:val="24"/>
              </w:rPr>
            </w:pPr>
            <w:r>
              <w:rPr>
                <w:sz w:val="24"/>
                <w:szCs w:val="24"/>
              </w:rPr>
              <w:t>DEUEN18-025</w:t>
            </w:r>
          </w:p>
        </w:tc>
      </w:tr>
      <w:tr w:rsidR="00664F6C" w:rsidRPr="00E924B9" w14:paraId="39CCBAC9" w14:textId="77777777" w:rsidTr="003A7A1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B758752" w14:textId="77777777" w:rsidR="00664F6C" w:rsidRPr="00E924B9" w:rsidRDefault="00664F6C" w:rsidP="003A7A1F">
            <w:pPr>
              <w:autoSpaceDE w:val="0"/>
              <w:autoSpaceDN w:val="0"/>
              <w:spacing w:line="360" w:lineRule="auto"/>
              <w:rPr>
                <w:sz w:val="24"/>
                <w:szCs w:val="24"/>
              </w:rPr>
            </w:pPr>
            <w:r w:rsidRPr="00E924B9">
              <w:rPr>
                <w:sz w:val="24"/>
                <w:szCs w:val="24"/>
              </w:rPr>
              <w:t>Job description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6D523D8" w14:textId="464D8631" w:rsidR="00664F6C" w:rsidRPr="00E924B9" w:rsidRDefault="00664F6C" w:rsidP="003A7A1F">
            <w:pPr>
              <w:autoSpaceDE w:val="0"/>
              <w:autoSpaceDN w:val="0"/>
              <w:spacing w:line="360" w:lineRule="auto"/>
              <w:rPr>
                <w:sz w:val="24"/>
                <w:szCs w:val="24"/>
              </w:rPr>
            </w:pPr>
            <w:r w:rsidRPr="00357FAE">
              <w:rPr>
                <w:rFonts w:eastAsia="MS Mincho" w:cs="Arial"/>
              </w:rPr>
              <w:t xml:space="preserve">New Chiller series with </w:t>
            </w:r>
            <w:r>
              <w:rPr>
                <w:rFonts w:eastAsia="MS Mincho" w:cs="Arial"/>
              </w:rPr>
              <w:t>R32</w:t>
            </w:r>
            <w:r w:rsidRPr="00357FAE">
              <w:rPr>
                <w:rFonts w:eastAsia="MS Mincho" w:cs="Arial"/>
              </w:rPr>
              <w:t xml:space="preserve"> refrigerant</w:t>
            </w:r>
          </w:p>
        </w:tc>
      </w:tr>
      <w:tr w:rsidR="00664F6C" w:rsidRPr="00E924B9" w14:paraId="7C490200" w14:textId="77777777" w:rsidTr="003A7A1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E267606" w14:textId="77777777" w:rsidR="00664F6C" w:rsidRPr="00E924B9" w:rsidRDefault="00664F6C" w:rsidP="003A7A1F">
            <w:pPr>
              <w:autoSpaceDE w:val="0"/>
              <w:autoSpaceDN w:val="0"/>
              <w:spacing w:line="360" w:lineRule="auto"/>
              <w:rPr>
                <w:sz w:val="24"/>
                <w:szCs w:val="24"/>
              </w:rPr>
            </w:pPr>
            <w:r w:rsidRPr="00E924B9">
              <w:rPr>
                <w:sz w:val="24"/>
                <w:szCs w:val="24"/>
              </w:rPr>
              <w:t>Category</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248ACF8C" w14:textId="77777777" w:rsidR="00664F6C" w:rsidRPr="00E924B9" w:rsidRDefault="00664F6C" w:rsidP="003A7A1F">
            <w:pPr>
              <w:autoSpaceDE w:val="0"/>
              <w:autoSpaceDN w:val="0"/>
              <w:spacing w:line="360" w:lineRule="auto"/>
              <w:rPr>
                <w:sz w:val="24"/>
                <w:szCs w:val="24"/>
              </w:rPr>
            </w:pPr>
            <w:r>
              <w:rPr>
                <w:sz w:val="24"/>
                <w:szCs w:val="24"/>
              </w:rPr>
              <w:t>Press Release</w:t>
            </w:r>
          </w:p>
        </w:tc>
      </w:tr>
      <w:tr w:rsidR="00664F6C" w:rsidRPr="00E924B9" w14:paraId="13852A6E" w14:textId="77777777" w:rsidTr="003A7A1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7DEB988" w14:textId="77777777" w:rsidR="00664F6C" w:rsidRPr="00E924B9" w:rsidRDefault="00664F6C" w:rsidP="00664F6C">
            <w:pPr>
              <w:autoSpaceDE w:val="0"/>
              <w:autoSpaceDN w:val="0"/>
              <w:spacing w:line="360" w:lineRule="auto"/>
              <w:rPr>
                <w:sz w:val="24"/>
                <w:szCs w:val="24"/>
              </w:rPr>
            </w:pPr>
            <w:r w:rsidRPr="00E924B9">
              <w:rPr>
                <w:sz w:val="24"/>
                <w:szCs w:val="24"/>
              </w:rPr>
              <w:t xml:space="preserve">Audience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56804FE0" w14:textId="2DF7A935" w:rsidR="00664F6C" w:rsidRPr="00E924B9" w:rsidRDefault="00664F6C" w:rsidP="00664F6C">
            <w:pPr>
              <w:spacing w:line="360" w:lineRule="auto"/>
              <w:rPr>
                <w:sz w:val="24"/>
                <w:szCs w:val="24"/>
              </w:rPr>
            </w:pPr>
            <w:r w:rsidRPr="00E64711">
              <w:rPr>
                <w:rFonts w:eastAsia="MS Mincho" w:cs="Arial"/>
              </w:rPr>
              <w:t>Installers</w:t>
            </w:r>
            <w:r>
              <w:rPr>
                <w:rFonts w:eastAsia="MS Mincho" w:cs="Arial"/>
              </w:rPr>
              <w:t>, Contractors</w:t>
            </w:r>
            <w:r w:rsidRPr="00E64711">
              <w:rPr>
                <w:rFonts w:eastAsia="MS Mincho" w:cs="Arial"/>
              </w:rPr>
              <w:t xml:space="preserve">, </w:t>
            </w:r>
            <w:r>
              <w:t>End Users (facilities Managers)</w:t>
            </w:r>
          </w:p>
        </w:tc>
      </w:tr>
      <w:tr w:rsidR="00664F6C" w:rsidRPr="00E924B9" w14:paraId="4C4DDBBA" w14:textId="77777777" w:rsidTr="003A7A1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6B98092" w14:textId="77777777" w:rsidR="00664F6C" w:rsidRPr="00E924B9" w:rsidRDefault="00664F6C" w:rsidP="00664F6C">
            <w:pPr>
              <w:autoSpaceDE w:val="0"/>
              <w:autoSpaceDN w:val="0"/>
              <w:spacing w:line="360" w:lineRule="auto"/>
              <w:rPr>
                <w:sz w:val="24"/>
                <w:szCs w:val="24"/>
              </w:rPr>
            </w:pPr>
            <w:r w:rsidRPr="00E924B9">
              <w:rPr>
                <w:sz w:val="24"/>
                <w:szCs w:val="24"/>
              </w:rPr>
              <w:t xml:space="preserve">Sectors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45864D3C" w14:textId="106BF1C8" w:rsidR="00664F6C" w:rsidRPr="00E924B9" w:rsidRDefault="00664F6C" w:rsidP="00664F6C">
            <w:pPr>
              <w:spacing w:line="360" w:lineRule="auto"/>
              <w:rPr>
                <w:sz w:val="24"/>
                <w:szCs w:val="24"/>
              </w:rPr>
            </w:pPr>
            <w:r>
              <w:rPr>
                <w:sz w:val="24"/>
                <w:szCs w:val="24"/>
              </w:rPr>
              <w:t>Commercial,</w:t>
            </w:r>
            <w:r w:rsidR="0028722F">
              <w:rPr>
                <w:sz w:val="24"/>
                <w:szCs w:val="24"/>
              </w:rPr>
              <w:t xml:space="preserve"> </w:t>
            </w:r>
            <w:bookmarkStart w:id="0" w:name="_GoBack"/>
            <w:bookmarkEnd w:id="0"/>
            <w:r>
              <w:rPr>
                <w:sz w:val="24"/>
                <w:szCs w:val="24"/>
              </w:rPr>
              <w:t>Hotel &amp; Leisure</w:t>
            </w:r>
          </w:p>
        </w:tc>
      </w:tr>
      <w:tr w:rsidR="00664F6C" w:rsidRPr="00E924B9" w14:paraId="212904CC" w14:textId="77777777" w:rsidTr="003A7A1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1F33BBF" w14:textId="77777777" w:rsidR="00664F6C" w:rsidRPr="00E924B9" w:rsidRDefault="00664F6C" w:rsidP="00664F6C">
            <w:pPr>
              <w:autoSpaceDE w:val="0"/>
              <w:autoSpaceDN w:val="0"/>
              <w:spacing w:line="360" w:lineRule="auto"/>
              <w:rPr>
                <w:sz w:val="24"/>
                <w:szCs w:val="24"/>
              </w:rPr>
            </w:pPr>
            <w:r w:rsidRPr="00E924B9">
              <w:rPr>
                <w:sz w:val="24"/>
                <w:szCs w:val="24"/>
              </w:rPr>
              <w:t xml:space="preserve">Tags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4B47EBAC" w14:textId="435539A3" w:rsidR="00664F6C" w:rsidRPr="00E924B9" w:rsidRDefault="00664F6C" w:rsidP="00664F6C">
            <w:pPr>
              <w:spacing w:line="360" w:lineRule="auto"/>
              <w:rPr>
                <w:sz w:val="24"/>
                <w:szCs w:val="24"/>
              </w:rPr>
            </w:pPr>
            <w:r>
              <w:rPr>
                <w:sz w:val="24"/>
                <w:szCs w:val="24"/>
              </w:rPr>
              <w:t xml:space="preserve">Daikin – Chillers </w:t>
            </w:r>
            <w:r w:rsidR="00736B3C">
              <w:rPr>
                <w:sz w:val="24"/>
                <w:szCs w:val="24"/>
              </w:rPr>
              <w:t>–</w:t>
            </w:r>
            <w:r>
              <w:rPr>
                <w:sz w:val="24"/>
                <w:szCs w:val="24"/>
              </w:rPr>
              <w:t xml:space="preserve"> </w:t>
            </w:r>
            <w:r w:rsidR="00736B3C">
              <w:rPr>
                <w:sz w:val="24"/>
                <w:szCs w:val="24"/>
              </w:rPr>
              <w:t>high efficiency scroll chillers – R32- low GWP</w:t>
            </w:r>
          </w:p>
        </w:tc>
      </w:tr>
      <w:tr w:rsidR="00664F6C" w:rsidRPr="00E924B9" w14:paraId="499EEF06" w14:textId="77777777" w:rsidTr="003A7A1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DA9BB62" w14:textId="77777777" w:rsidR="00664F6C" w:rsidRPr="00E924B9" w:rsidRDefault="00664F6C" w:rsidP="00664F6C">
            <w:pPr>
              <w:autoSpaceDE w:val="0"/>
              <w:autoSpaceDN w:val="0"/>
              <w:spacing w:line="360" w:lineRule="auto"/>
              <w:rPr>
                <w:sz w:val="24"/>
                <w:szCs w:val="24"/>
              </w:rPr>
            </w:pPr>
            <w:r>
              <w:rPr>
                <w:sz w:val="24"/>
                <w:szCs w:val="24"/>
              </w:rPr>
              <w:t xml:space="preserve">Tweet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33867E10" w14:textId="6D7AF633" w:rsidR="00664F6C" w:rsidRPr="00550368" w:rsidRDefault="004F5EA3" w:rsidP="00664F6C">
            <w:pPr>
              <w:spacing w:line="360" w:lineRule="auto"/>
              <w:rPr>
                <w:b/>
                <w:sz w:val="24"/>
                <w:szCs w:val="24"/>
              </w:rPr>
            </w:pPr>
            <w:r>
              <w:rPr>
                <w:b/>
                <w:sz w:val="24"/>
                <w:szCs w:val="24"/>
              </w:rPr>
              <w:t>#Daikin expand Bluevo</w:t>
            </w:r>
            <w:r w:rsidR="00F54238">
              <w:rPr>
                <w:b/>
                <w:sz w:val="24"/>
                <w:szCs w:val="24"/>
              </w:rPr>
              <w:t>lu</w:t>
            </w:r>
            <w:r>
              <w:rPr>
                <w:b/>
                <w:sz w:val="24"/>
                <w:szCs w:val="24"/>
              </w:rPr>
              <w:t>tion range – world first air-cooled scroll #chillers with #R32 refrigerant</w:t>
            </w:r>
          </w:p>
        </w:tc>
      </w:tr>
      <w:tr w:rsidR="00664F6C" w:rsidRPr="00E924B9" w14:paraId="1B5132B4" w14:textId="77777777" w:rsidTr="003A7A1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1449065" w14:textId="77777777" w:rsidR="00664F6C" w:rsidRPr="00E924B9" w:rsidRDefault="00664F6C" w:rsidP="00664F6C">
            <w:pPr>
              <w:autoSpaceDE w:val="0"/>
              <w:autoSpaceDN w:val="0"/>
              <w:spacing w:line="360" w:lineRule="auto"/>
              <w:rPr>
                <w:sz w:val="24"/>
                <w:szCs w:val="24"/>
              </w:rPr>
            </w:pPr>
            <w:r>
              <w:rPr>
                <w:sz w:val="24"/>
                <w:szCs w:val="24"/>
              </w:rPr>
              <w:t>V</w:t>
            </w:r>
            <w:r w:rsidRPr="00E924B9">
              <w:rPr>
                <w:sz w:val="24"/>
                <w:szCs w:val="24"/>
              </w:rPr>
              <w:t>ersion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6E645D03" w14:textId="7876EA68" w:rsidR="00664F6C" w:rsidRPr="00E924B9" w:rsidRDefault="00174FC5" w:rsidP="00664F6C">
            <w:pPr>
              <w:autoSpaceDE w:val="0"/>
              <w:autoSpaceDN w:val="0"/>
              <w:spacing w:line="360" w:lineRule="auto"/>
              <w:rPr>
                <w:sz w:val="24"/>
                <w:szCs w:val="24"/>
              </w:rPr>
            </w:pPr>
            <w:r>
              <w:rPr>
                <w:sz w:val="24"/>
                <w:szCs w:val="24"/>
              </w:rPr>
              <w:t>Final</w:t>
            </w:r>
          </w:p>
        </w:tc>
      </w:tr>
      <w:tr w:rsidR="00664F6C" w:rsidRPr="008A5081" w14:paraId="53CD5100" w14:textId="77777777" w:rsidTr="003A7A1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512EB8D" w14:textId="77777777" w:rsidR="00664F6C" w:rsidRPr="00E924B9" w:rsidRDefault="00664F6C" w:rsidP="00664F6C">
            <w:pPr>
              <w:autoSpaceDE w:val="0"/>
              <w:autoSpaceDN w:val="0"/>
              <w:spacing w:line="360" w:lineRule="auto"/>
              <w:rPr>
                <w:sz w:val="24"/>
                <w:szCs w:val="24"/>
              </w:rPr>
            </w:pPr>
            <w:r w:rsidRPr="00E924B9">
              <w:rPr>
                <w:sz w:val="24"/>
                <w:szCs w:val="24"/>
              </w:rPr>
              <w:t>Owner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11E330A1" w14:textId="019B7C0D" w:rsidR="00664F6C" w:rsidRPr="008A5081" w:rsidRDefault="00664F6C" w:rsidP="00664F6C">
            <w:pPr>
              <w:spacing w:line="360" w:lineRule="auto"/>
              <w:ind w:right="1406"/>
              <w:rPr>
                <w:sz w:val="24"/>
                <w:szCs w:val="24"/>
                <w:lang w:val="en"/>
              </w:rPr>
            </w:pPr>
            <w:r>
              <w:rPr>
                <w:sz w:val="24"/>
                <w:szCs w:val="24"/>
                <w:lang w:val="en"/>
              </w:rPr>
              <w:t>Márcia Tavares</w:t>
            </w:r>
          </w:p>
        </w:tc>
      </w:tr>
    </w:tbl>
    <w:p w14:paraId="21A7A715" w14:textId="77777777" w:rsidR="00664F6C" w:rsidRDefault="00664F6C">
      <w:pPr>
        <w:rPr>
          <w:rFonts w:eastAsia="MS Mincho" w:cs="Times New Roman"/>
          <w:iCs/>
          <w:color w:val="0083C1" w:themeColor="background1"/>
          <w:kern w:val="32"/>
          <w:sz w:val="36"/>
          <w:szCs w:val="28"/>
          <w:lang w:val="en-GB"/>
        </w:rPr>
      </w:pPr>
      <w:r>
        <w:br w:type="page"/>
      </w:r>
    </w:p>
    <w:p w14:paraId="29EFF701" w14:textId="397892A1" w:rsidR="00664F6C" w:rsidRDefault="00664F6C" w:rsidP="009B6529">
      <w:pPr>
        <w:pStyle w:val="BodyCopy"/>
        <w:rPr>
          <w:rFonts w:eastAsia="MS Mincho" w:cs="Times New Roman"/>
          <w:iCs/>
          <w:color w:val="0083C1" w:themeColor="background1"/>
          <w:kern w:val="32"/>
          <w:sz w:val="36"/>
          <w:szCs w:val="28"/>
          <w:lang w:val="en-GB"/>
        </w:rPr>
      </w:pPr>
      <w:r w:rsidRPr="00664F6C">
        <w:rPr>
          <w:rFonts w:eastAsia="MS Mincho" w:cs="Times New Roman"/>
          <w:iCs/>
          <w:color w:val="0083C1" w:themeColor="background1"/>
          <w:kern w:val="32"/>
          <w:sz w:val="36"/>
          <w:szCs w:val="28"/>
          <w:lang w:val="en-GB"/>
        </w:rPr>
        <w:lastRenderedPageBreak/>
        <w:t xml:space="preserve">Daikin </w:t>
      </w:r>
      <w:r w:rsidR="00671F53" w:rsidRPr="00664F6C">
        <w:rPr>
          <w:rFonts w:eastAsia="MS Mincho" w:cs="Times New Roman"/>
          <w:iCs/>
          <w:color w:val="0083C1" w:themeColor="background1"/>
          <w:kern w:val="32"/>
          <w:sz w:val="36"/>
          <w:szCs w:val="28"/>
          <w:lang w:val="en-GB"/>
        </w:rPr>
        <w:t>expand</w:t>
      </w:r>
      <w:r w:rsidR="00671F53">
        <w:rPr>
          <w:rFonts w:eastAsia="MS Mincho" w:cs="Times New Roman"/>
          <w:iCs/>
          <w:color w:val="0083C1" w:themeColor="background1"/>
          <w:kern w:val="32"/>
          <w:sz w:val="36"/>
          <w:szCs w:val="28"/>
          <w:lang w:val="en-GB"/>
        </w:rPr>
        <w:t>s</w:t>
      </w:r>
      <w:r w:rsidR="00671F53" w:rsidRPr="00664F6C">
        <w:rPr>
          <w:rFonts w:eastAsia="MS Mincho" w:cs="Times New Roman"/>
          <w:iCs/>
          <w:color w:val="0083C1" w:themeColor="background1"/>
          <w:kern w:val="32"/>
          <w:sz w:val="36"/>
          <w:szCs w:val="28"/>
          <w:lang w:val="en-GB"/>
        </w:rPr>
        <w:t xml:space="preserve"> </w:t>
      </w:r>
      <w:r w:rsidRPr="00664F6C">
        <w:rPr>
          <w:rFonts w:eastAsia="MS Mincho" w:cs="Times New Roman"/>
          <w:iCs/>
          <w:color w:val="0083C1" w:themeColor="background1"/>
          <w:kern w:val="32"/>
          <w:sz w:val="36"/>
          <w:szCs w:val="28"/>
          <w:lang w:val="en-GB"/>
        </w:rPr>
        <w:t>its “Bluevolution” range by introducing new chiller series with R-32 refrigerant</w:t>
      </w:r>
    </w:p>
    <w:p w14:paraId="4E9606CB" w14:textId="0A34DF33" w:rsidR="005250A2" w:rsidRDefault="00664F6C" w:rsidP="009B6529">
      <w:pPr>
        <w:pStyle w:val="BodyCopy"/>
      </w:pPr>
      <w:r>
        <w:t>June 4th</w:t>
      </w:r>
      <w:r w:rsidR="006A5B5D">
        <w:t>, 2018</w:t>
      </w:r>
    </w:p>
    <w:p w14:paraId="6C8F75FB" w14:textId="77777777" w:rsidR="006A5B5D" w:rsidRDefault="006A5B5D" w:rsidP="006A5B5D"/>
    <w:p w14:paraId="56AE0F06" w14:textId="734E9C19" w:rsidR="00137D26" w:rsidRPr="00391849" w:rsidRDefault="00664F6C" w:rsidP="00391849">
      <w:pPr>
        <w:pStyle w:val="Introduction"/>
      </w:pPr>
      <w:r w:rsidRPr="00664F6C">
        <w:t>Daikin</w:t>
      </w:r>
      <w:r w:rsidR="00671F53">
        <w:t xml:space="preserve"> is the</w:t>
      </w:r>
      <w:r>
        <w:t xml:space="preserve"> </w:t>
      </w:r>
      <w:r w:rsidR="00553D8D">
        <w:t>world</w:t>
      </w:r>
      <w:r w:rsidR="00671F53">
        <w:t>’s</w:t>
      </w:r>
      <w:r w:rsidR="00553D8D">
        <w:t xml:space="preserve"> first</w:t>
      </w:r>
      <w:r w:rsidRPr="00664F6C">
        <w:t xml:space="preserve"> company</w:t>
      </w:r>
      <w:r w:rsidR="00671F53">
        <w:t xml:space="preserve"> to</w:t>
      </w:r>
      <w:r w:rsidRPr="00664F6C">
        <w:t xml:space="preserve"> </w:t>
      </w:r>
      <w:r w:rsidR="00671F53">
        <w:t>introduce</w:t>
      </w:r>
      <w:r w:rsidR="00671F53" w:rsidRPr="00664F6C">
        <w:t xml:space="preserve"> </w:t>
      </w:r>
      <w:r w:rsidRPr="00664F6C">
        <w:t>a new generation of air-cooled scroll chiller series with refrigerant R-3</w:t>
      </w:r>
      <w:r w:rsidR="00674BD8">
        <w:t>2</w:t>
      </w:r>
      <w:r w:rsidR="00D55C54">
        <w:t>.</w:t>
      </w:r>
    </w:p>
    <w:p w14:paraId="0DFAAF89" w14:textId="500DE2C5" w:rsidR="00553D8D" w:rsidRPr="00553D8D" w:rsidRDefault="00553D8D" w:rsidP="00553D8D">
      <w:pPr>
        <w:pStyle w:val="Subheading"/>
        <w:rPr>
          <w:rFonts w:eastAsiaTheme="minorEastAsia" w:cstheme="minorBidi"/>
          <w:bCs w:val="0"/>
          <w:color w:val="auto"/>
          <w:sz w:val="22"/>
          <w:szCs w:val="22"/>
          <w:lang w:val="en-US"/>
        </w:rPr>
      </w:pPr>
      <w:r w:rsidRPr="00553D8D">
        <w:rPr>
          <w:rFonts w:eastAsiaTheme="minorEastAsia" w:cstheme="minorBidi"/>
          <w:bCs w:val="0"/>
          <w:color w:val="auto"/>
          <w:sz w:val="22"/>
          <w:szCs w:val="22"/>
          <w:lang w:val="en-US"/>
        </w:rPr>
        <w:t xml:space="preserve">Daikin launches a new generation of high efficiency air-cooled scroll chiller series with refrigerant </w:t>
      </w:r>
      <w:r w:rsidR="00671F53">
        <w:rPr>
          <w:rFonts w:eastAsiaTheme="minorEastAsia" w:cstheme="minorBidi"/>
          <w:bCs w:val="0"/>
          <w:color w:val="auto"/>
          <w:sz w:val="22"/>
          <w:szCs w:val="22"/>
          <w:lang w:val="en-US"/>
        </w:rPr>
        <w:t xml:space="preserve">   </w:t>
      </w:r>
      <w:r w:rsidRPr="00553D8D">
        <w:rPr>
          <w:rFonts w:eastAsiaTheme="minorEastAsia" w:cstheme="minorBidi"/>
          <w:bCs w:val="0"/>
          <w:color w:val="auto"/>
          <w:sz w:val="22"/>
          <w:szCs w:val="22"/>
          <w:lang w:val="en-US"/>
        </w:rPr>
        <w:t>R-32. The new Air-cooled chiller range (EWAT~B) will be available for cooling only and heat recovery applications from 80 kW up to 700 kW cooling capacity at nominal conditions.</w:t>
      </w:r>
    </w:p>
    <w:p w14:paraId="2158E978" w14:textId="138F0191" w:rsidR="00553D8D" w:rsidRDefault="00553D8D" w:rsidP="00553D8D">
      <w:pPr>
        <w:pStyle w:val="Subheading"/>
        <w:rPr>
          <w:rFonts w:eastAsiaTheme="minorEastAsia" w:cstheme="minorBidi"/>
          <w:bCs w:val="0"/>
          <w:color w:val="auto"/>
          <w:sz w:val="22"/>
          <w:szCs w:val="22"/>
          <w:lang w:val="en-US"/>
        </w:rPr>
      </w:pPr>
      <w:r w:rsidRPr="00553D8D">
        <w:rPr>
          <w:rFonts w:eastAsiaTheme="minorEastAsia" w:cstheme="minorBidi"/>
          <w:bCs w:val="0"/>
          <w:color w:val="auto"/>
          <w:sz w:val="22"/>
          <w:szCs w:val="22"/>
          <w:lang w:val="en-US"/>
        </w:rPr>
        <w:t xml:space="preserve">Compared to </w:t>
      </w:r>
      <w:r w:rsidR="00671F53">
        <w:rPr>
          <w:rFonts w:eastAsiaTheme="minorEastAsia" w:cstheme="minorBidi"/>
          <w:bCs w:val="0"/>
          <w:color w:val="auto"/>
          <w:sz w:val="22"/>
          <w:szCs w:val="22"/>
          <w:lang w:val="en-US"/>
        </w:rPr>
        <w:t xml:space="preserve">the </w:t>
      </w:r>
      <w:r w:rsidRPr="00553D8D">
        <w:rPr>
          <w:rFonts w:eastAsiaTheme="minorEastAsia" w:cstheme="minorBidi"/>
          <w:bCs w:val="0"/>
          <w:color w:val="auto"/>
          <w:sz w:val="22"/>
          <w:szCs w:val="22"/>
          <w:lang w:val="en-US"/>
        </w:rPr>
        <w:t>previous R-410A range, seasonal energy efficiency ratio (SEER) is improved by 10%. The chiller range fully complies with the efficiency requirements imposed by current European Legislation (Ecodesign Lot21).</w:t>
      </w:r>
    </w:p>
    <w:p w14:paraId="3D7973C3" w14:textId="5DD41B4B" w:rsidR="00391849" w:rsidRDefault="00674BD8" w:rsidP="00553D8D">
      <w:pPr>
        <w:pStyle w:val="Subheading"/>
      </w:pPr>
      <w:r w:rsidRPr="00674BD8">
        <w:t xml:space="preserve">Daikin is the first in the market to introduce R-32 refrigerant in this </w:t>
      </w:r>
      <w:r w:rsidR="00736B3C">
        <w:t>sector</w:t>
      </w:r>
      <w:r w:rsidRPr="00674BD8">
        <w:t>.</w:t>
      </w:r>
    </w:p>
    <w:p w14:paraId="53D8527D" w14:textId="70285AD9" w:rsidR="00553D8D" w:rsidRDefault="00553D8D" w:rsidP="00553D8D">
      <w:pPr>
        <w:pStyle w:val="BodyCopy"/>
      </w:pPr>
      <w:r>
        <w:t xml:space="preserve">The Global Warming Potential is 675, which is only one third </w:t>
      </w:r>
      <w:r w:rsidR="00736B3C">
        <w:t>of</w:t>
      </w:r>
      <w:r w:rsidR="00671F53">
        <w:t xml:space="preserve"> </w:t>
      </w:r>
      <w:r>
        <w:t>the commonly used refrigerant R-410A.</w:t>
      </w:r>
    </w:p>
    <w:p w14:paraId="2CE16758" w14:textId="3C98A477" w:rsidR="00553D8D" w:rsidRDefault="00553D8D" w:rsidP="00553D8D">
      <w:pPr>
        <w:pStyle w:val="BodyCopy"/>
      </w:pPr>
      <w:r>
        <w:t xml:space="preserve">The selection of R-32 (chemical name difluoromethane) </w:t>
      </w:r>
      <w:r w:rsidR="00671F53">
        <w:t>minimises</w:t>
      </w:r>
      <w:r>
        <w:t xml:space="preserve"> the global warming impact of scroll compressor chillers thanks to the lower Global Warming Potential in combination with high energy efficiency.</w:t>
      </w:r>
    </w:p>
    <w:p w14:paraId="5E465DF4" w14:textId="77777777" w:rsidR="00553D8D" w:rsidRDefault="00553D8D" w:rsidP="00553D8D">
      <w:pPr>
        <w:pStyle w:val="BodyCopy"/>
      </w:pPr>
    </w:p>
    <w:p w14:paraId="4C8F4251" w14:textId="46EA3E80" w:rsidR="00553D8D" w:rsidRDefault="00553D8D" w:rsidP="00553D8D">
      <w:pPr>
        <w:pStyle w:val="BodyCopy"/>
      </w:pPr>
      <w:r>
        <w:t>Daikin, involved in both HVAC and refrigerant business</w:t>
      </w:r>
      <w:r w:rsidR="00671F53">
        <w:t>es</w:t>
      </w:r>
      <w:r>
        <w:t>, was the world</w:t>
      </w:r>
      <w:r w:rsidR="00671F53">
        <w:t>’s</w:t>
      </w:r>
      <w:r>
        <w:t xml:space="preserve"> first company to introduce R-32 in split air conditioners in 2012, and has expanded the range in the past years</w:t>
      </w:r>
      <w:r w:rsidR="00671F53">
        <w:t xml:space="preserve"> to</w:t>
      </w:r>
      <w:r>
        <w:t xml:space="preserve"> </w:t>
      </w:r>
      <w:r w:rsidR="00671F53">
        <w:t xml:space="preserve">include </w:t>
      </w:r>
      <w:r>
        <w:t xml:space="preserve">commercial air conditioners and heat pumps. As of December 2017, Daikin </w:t>
      </w:r>
      <w:r w:rsidR="006F25B4">
        <w:t xml:space="preserve">had </w:t>
      </w:r>
      <w:r>
        <w:t>sold approximately 12 million R-32 units in more than 50 Countries.</w:t>
      </w:r>
    </w:p>
    <w:p w14:paraId="2EEFEDC0" w14:textId="7E0EC0FD" w:rsidR="00553D8D" w:rsidRDefault="00553D8D" w:rsidP="00553D8D">
      <w:pPr>
        <w:pStyle w:val="BodyCopy"/>
      </w:pPr>
      <w:r>
        <w:t>Thanks to the lower flammability classification (R-32 refrigerant falls into category class A2L in ISO817), it can be safely used in many applications including chilled water systems. As a single component refrigerant, R-32 is also easier to recycle and reuse</w:t>
      </w:r>
      <w:r w:rsidR="006F25B4">
        <w:t>,</w:t>
      </w:r>
      <w:r>
        <w:t xml:space="preserve"> another environmental plus in its favour.</w:t>
      </w:r>
    </w:p>
    <w:p w14:paraId="4580ADCD" w14:textId="77777777" w:rsidR="00553D8D" w:rsidRDefault="00553D8D" w:rsidP="00553D8D">
      <w:pPr>
        <w:pStyle w:val="BodyCopy"/>
      </w:pPr>
    </w:p>
    <w:p w14:paraId="74985D26" w14:textId="236C831A" w:rsidR="00553D8D" w:rsidRDefault="00553D8D" w:rsidP="00553D8D">
      <w:pPr>
        <w:pStyle w:val="BodyCopy"/>
      </w:pPr>
      <w:r>
        <w:lastRenderedPageBreak/>
        <w:t>The new Daikin chiller series will be available with two efficiency versions (Silver and Gold)</w:t>
      </w:r>
      <w:r w:rsidR="006F25B4">
        <w:t>,</w:t>
      </w:r>
      <w:r>
        <w:t xml:space="preserve"> combinable with three sound configurations (Standard, Low and Reduced) and providing full customi</w:t>
      </w:r>
      <w:r w:rsidR="006F25B4">
        <w:t>s</w:t>
      </w:r>
      <w:r>
        <w:t>ation on project</w:t>
      </w:r>
      <w:r w:rsidR="00736B3C">
        <w:t>-</w:t>
      </w:r>
      <w:r>
        <w:t>specific requirements.</w:t>
      </w:r>
    </w:p>
    <w:p w14:paraId="143A662E" w14:textId="14EE44AE" w:rsidR="00553D8D" w:rsidRDefault="006F25B4" w:rsidP="00553D8D">
      <w:pPr>
        <w:pStyle w:val="BodyCopy"/>
      </w:pPr>
      <w:r>
        <w:t>An e</w:t>
      </w:r>
      <w:r w:rsidR="00553D8D">
        <w:t xml:space="preserve">xtensive list of options and accessories can be provided on request, such as </w:t>
      </w:r>
      <w:r>
        <w:t xml:space="preserve">the </w:t>
      </w:r>
      <w:r w:rsidR="00553D8D">
        <w:t>fully integrated hydronic kit for fixed flow or variable flow operation, partial or total heat recovery for sanitary hot water production and many other solutions.</w:t>
      </w:r>
    </w:p>
    <w:p w14:paraId="74997DB5" w14:textId="1593C917" w:rsidR="00553D8D" w:rsidRDefault="006F25B4" w:rsidP="00553D8D">
      <w:pPr>
        <w:pStyle w:val="BodyCopy"/>
      </w:pPr>
      <w:r>
        <w:t>The n</w:t>
      </w:r>
      <w:r w:rsidR="00553D8D">
        <w:t xml:space="preserve">ew series is fully compatible with </w:t>
      </w:r>
      <w:r w:rsidR="00D21A39">
        <w:t xml:space="preserve">the </w:t>
      </w:r>
      <w:r w:rsidR="00D21A39" w:rsidRPr="00D21A39">
        <w:t>Daikin on Site cloud</w:t>
      </w:r>
      <w:r w:rsidR="00D21A39">
        <w:t>-</w:t>
      </w:r>
      <w:r w:rsidR="00D21A39" w:rsidRPr="00D21A39">
        <w:t>based platform</w:t>
      </w:r>
      <w:r>
        <w:t>, which</w:t>
      </w:r>
      <w:r w:rsidR="00553D8D">
        <w:t xml:space="preserve"> </w:t>
      </w:r>
      <w:r>
        <w:t>offers</w:t>
      </w:r>
      <w:r w:rsidR="00553D8D">
        <w:t xml:space="preserve"> a number of advanced functionalities including remote monitoring, system optimization and preventive maintenance.</w:t>
      </w:r>
    </w:p>
    <w:p w14:paraId="3F788429" w14:textId="4D7DFCE2" w:rsidR="00553D8D" w:rsidRDefault="00553D8D" w:rsidP="00553D8D">
      <w:pPr>
        <w:pStyle w:val="BodyCopy"/>
      </w:pPr>
      <w:r>
        <w:t xml:space="preserve">More than that, </w:t>
      </w:r>
      <w:r w:rsidR="006F25B4">
        <w:t xml:space="preserve">the </w:t>
      </w:r>
      <w:r>
        <w:t>new Daikin series comes with Master/Slave functionality as standard</w:t>
      </w:r>
      <w:r w:rsidR="006F25B4">
        <w:t>,</w:t>
      </w:r>
      <w:r>
        <w:t xml:space="preserve"> allowing </w:t>
      </w:r>
      <w:r w:rsidR="006F25B4">
        <w:t>the management of</w:t>
      </w:r>
      <w:r>
        <w:t xml:space="preserve"> up to 4 units on the same system without the need </w:t>
      </w:r>
      <w:r w:rsidR="006F25B4">
        <w:t xml:space="preserve">for </w:t>
      </w:r>
      <w:r>
        <w:t>external control devices.</w:t>
      </w:r>
    </w:p>
    <w:p w14:paraId="775AC5E5" w14:textId="7E1E0792" w:rsidR="00391849" w:rsidRDefault="006F25B4" w:rsidP="00553D8D">
      <w:pPr>
        <w:pStyle w:val="BodyCopy"/>
      </w:pPr>
      <w:r>
        <w:t>For</w:t>
      </w:r>
      <w:r w:rsidR="00553D8D">
        <w:t xml:space="preserve"> more complex installations (e.g. higher number of units, peripherals’ control … etc.. ), Daikin can offer the Intelligent Chiller Manager option, allowing energy </w:t>
      </w:r>
      <w:r>
        <w:t xml:space="preserve">optimisation </w:t>
      </w:r>
      <w:r w:rsidR="00553D8D">
        <w:t xml:space="preserve">of the system and, when necessary, full </w:t>
      </w:r>
      <w:r w:rsidR="00736B3C">
        <w:t xml:space="preserve">customisation </w:t>
      </w:r>
      <w:r w:rsidR="00553D8D">
        <w:t>of the control solutions to the specific installation’s needs.</w:t>
      </w:r>
    </w:p>
    <w:p w14:paraId="7066DC06" w14:textId="5CE375D8" w:rsidR="00D55C54" w:rsidRDefault="00553D8D" w:rsidP="00D55C54">
      <w:pPr>
        <w:pStyle w:val="Subheading"/>
      </w:pPr>
      <w:r w:rsidRPr="00553D8D">
        <w:t>Daikin’s Refrigerant Policy</w:t>
      </w:r>
    </w:p>
    <w:p w14:paraId="10DA574A" w14:textId="77777777" w:rsidR="00553D8D" w:rsidRDefault="00553D8D" w:rsidP="00553D8D">
      <w:pPr>
        <w:pStyle w:val="BodyCopy"/>
      </w:pPr>
      <w:r>
        <w:t xml:space="preserve">Daikin has a long history of continually reducing the environmental impact of cooling, heating and refrigeration products, as well as having a unique expertise that comes from manufacturing both refrigerants and equipment. This position is a result of the company's corporate philosophy to "Be a Company that Leads in Applying Environmentally Friendly Practices". </w:t>
      </w:r>
    </w:p>
    <w:p w14:paraId="505BD7FE" w14:textId="77777777" w:rsidR="00553D8D" w:rsidRDefault="00553D8D" w:rsidP="00553D8D">
      <w:pPr>
        <w:pStyle w:val="BodyCopy"/>
      </w:pPr>
      <w:r>
        <w:t xml:space="preserve">Regarding refrigerant choice, Daikin has expertise in using fluorinated (HFC, HFO) as well as non-fluorinated gases (ammonia, carbon dioxide, hydrocarbons), because the company believes in diversity of refrigerant choice to allow the best suited solution to be used in each application. </w:t>
      </w:r>
    </w:p>
    <w:p w14:paraId="0BC84FCA" w14:textId="77777777" w:rsidR="00553D8D" w:rsidRDefault="00553D8D" w:rsidP="00553D8D">
      <w:pPr>
        <w:pStyle w:val="BodyCopy"/>
      </w:pPr>
    </w:p>
    <w:p w14:paraId="6E7A002A" w14:textId="2D1C1CAB" w:rsidR="00553D8D" w:rsidRPr="00553D8D" w:rsidRDefault="00553D8D" w:rsidP="00553D8D">
      <w:pPr>
        <w:pStyle w:val="BodyCopy"/>
        <w:rPr>
          <w:b/>
        </w:rPr>
      </w:pPr>
      <w:r w:rsidRPr="00553D8D">
        <w:rPr>
          <w:b/>
        </w:rPr>
        <w:t xml:space="preserve">For </w:t>
      </w:r>
      <w:r w:rsidR="006F25B4">
        <w:rPr>
          <w:b/>
        </w:rPr>
        <w:t xml:space="preserve">a </w:t>
      </w:r>
      <w:r w:rsidRPr="00553D8D">
        <w:rPr>
          <w:b/>
        </w:rPr>
        <w:t xml:space="preserve">complete overview, please </w:t>
      </w:r>
      <w:r w:rsidR="00736B3C">
        <w:rPr>
          <w:b/>
        </w:rPr>
        <w:t>refer to</w:t>
      </w:r>
      <w:r w:rsidR="00736B3C" w:rsidRPr="00553D8D">
        <w:rPr>
          <w:b/>
        </w:rPr>
        <w:t xml:space="preserve"> </w:t>
      </w:r>
      <w:r w:rsidRPr="00553D8D">
        <w:rPr>
          <w:b/>
          <w:i/>
        </w:rPr>
        <w:t>“Daikin’s Policy and Comprehensive Actions on the Environmental Impact of Refrigerants”</w:t>
      </w:r>
      <w:r w:rsidRPr="00553D8D">
        <w:rPr>
          <w:b/>
        </w:rPr>
        <w:t xml:space="preserve"> </w:t>
      </w:r>
    </w:p>
    <w:p w14:paraId="50C07649" w14:textId="3284E568" w:rsidR="00D55C54" w:rsidRDefault="006125B6" w:rsidP="00553D8D">
      <w:pPr>
        <w:pStyle w:val="BodyCopy"/>
      </w:pPr>
      <w:hyperlink r:id="rId8" w:history="1">
        <w:r w:rsidR="00553D8D" w:rsidRPr="006B229C">
          <w:rPr>
            <w:rStyle w:val="Hyperlink"/>
          </w:rPr>
          <w:t>http://www.daikin.com/csr/information/influence/daikin_policy-en.pdf</w:t>
        </w:r>
      </w:hyperlink>
      <w:r w:rsidR="00553D8D">
        <w:t xml:space="preserve"> </w:t>
      </w:r>
    </w:p>
    <w:p w14:paraId="0286A1FE" w14:textId="77777777" w:rsidR="00D55C54" w:rsidRDefault="00D55C54" w:rsidP="00D55C54">
      <w:pPr>
        <w:pStyle w:val="Subheading"/>
      </w:pPr>
      <w:r>
        <w:t>Ends</w:t>
      </w:r>
    </w:p>
    <w:p w14:paraId="02014E17" w14:textId="77777777" w:rsidR="008A772E" w:rsidRDefault="008A772E">
      <w:r>
        <w:br w:type="page"/>
      </w:r>
    </w:p>
    <w:p w14:paraId="071D8068" w14:textId="77777777" w:rsidR="00914B28" w:rsidRPr="008A772E" w:rsidRDefault="00D55C54" w:rsidP="008A772E">
      <w:pPr>
        <w:pStyle w:val="Introduction"/>
        <w:rPr>
          <w:bCs w:val="0"/>
        </w:rPr>
      </w:pPr>
      <w:r w:rsidRPr="008A772E">
        <w:lastRenderedPageBreak/>
        <w:t>ED</w:t>
      </w:r>
      <w:r>
        <w:t>ITOR NOTES</w:t>
      </w:r>
    </w:p>
    <w:p w14:paraId="11D3DB2A" w14:textId="77777777" w:rsidR="00914B28" w:rsidRPr="006A5B5D" w:rsidRDefault="00914B28" w:rsidP="006A5B5D">
      <w:pPr>
        <w:pStyle w:val="Subheading"/>
      </w:pPr>
      <w:r w:rsidRPr="006A5B5D">
        <w:t>About Daikin Europe N.V.</w:t>
      </w:r>
    </w:p>
    <w:p w14:paraId="078B8DC2" w14:textId="77777777" w:rsidR="00914B28" w:rsidRDefault="00914B28" w:rsidP="006A5B5D">
      <w:pPr>
        <w:pStyle w:val="BodyCopy"/>
      </w:pPr>
      <w: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0FC9EEF1" w14:textId="77777777" w:rsidR="00914B28" w:rsidRDefault="00914B28" w:rsidP="006A5B5D">
      <w:pPr>
        <w:pStyle w:val="BodyCopy"/>
      </w:pPr>
      <w:r>
        <w:t xml:space="preserve">Globally, Daikin is renowned for its pioneering approach to product development and the unrivalled quality and versatility of its integrated solutions. With </w:t>
      </w:r>
      <w:r w:rsidRPr="006A5B5D">
        <w:t>more than 90 years’</w:t>
      </w:r>
      <w:r w:rsidRPr="00914B28">
        <w:rPr>
          <w:color w:val="0083C1" w:themeColor="background1"/>
        </w:rPr>
        <w:t xml:space="preserve"> </w:t>
      </w:r>
      <w:r>
        <w:t>experience in the design and manufacture of heating and cooling technologies, Daikin is a market leader in heat pump technology. Daikin VRV and Daikin Altherma are the most sold heat pump systems in Europe, with over 500,000 systems delivered to date.</w:t>
      </w:r>
    </w:p>
    <w:p w14:paraId="50E03BF5" w14:textId="77777777" w:rsidR="006A5B5D" w:rsidRDefault="006A5B5D" w:rsidP="00137D26"/>
    <w:p w14:paraId="4568F453" w14:textId="77777777" w:rsidR="006A5B5D" w:rsidRDefault="00D55C54" w:rsidP="00137D26">
      <w:r>
        <w:t>……………………………………………………………………………………………………………………………………………………….</w:t>
      </w:r>
    </w:p>
    <w:p w14:paraId="6671DF01" w14:textId="77777777" w:rsidR="00D55C54" w:rsidRPr="008A772E" w:rsidRDefault="00D55C54" w:rsidP="00D55C54">
      <w:pPr>
        <w:pStyle w:val="Introduction"/>
        <w:rPr>
          <w:bCs w:val="0"/>
        </w:rPr>
      </w:pPr>
      <w:r>
        <w:t>FURTHER INFORMATION</w:t>
      </w:r>
    </w:p>
    <w:p w14:paraId="398514D0" w14:textId="77777777" w:rsidR="00D55C54" w:rsidRPr="006A5B5D" w:rsidRDefault="00D55C54" w:rsidP="00D55C54">
      <w:pPr>
        <w:pStyle w:val="Subheading"/>
      </w:pPr>
      <w:r>
        <w:t>Contacts</w:t>
      </w:r>
    </w:p>
    <w:p w14:paraId="105B8BDE" w14:textId="66D7CDB0" w:rsidR="00D55C54" w:rsidRDefault="00445491" w:rsidP="00D55C54">
      <w:pPr>
        <w:pStyle w:val="BodyCopy"/>
      </w:pPr>
      <w:r>
        <w:t xml:space="preserve">Anju Sarpal: +44 7980 785572   </w:t>
      </w:r>
      <w:hyperlink r:id="rId9" w:history="1">
        <w:r>
          <w:rPr>
            <w:rStyle w:val="Hyperlink"/>
          </w:rPr>
          <w:t>Daikin-News@sheremarketing.co.uk</w:t>
        </w:r>
      </w:hyperlink>
    </w:p>
    <w:p w14:paraId="23118750" w14:textId="77777777" w:rsidR="00D55C54" w:rsidRDefault="00D55C54" w:rsidP="00D55C54">
      <w:pPr>
        <w:pStyle w:val="BodyCopy"/>
      </w:pPr>
    </w:p>
    <w:p w14:paraId="7280BC5C" w14:textId="77777777" w:rsidR="00914B28" w:rsidRPr="00914B28" w:rsidRDefault="00914B28" w:rsidP="00D55C54"/>
    <w:sectPr w:rsidR="00914B28" w:rsidRPr="00914B28" w:rsidSect="00391849">
      <w:headerReference w:type="default" r:id="rId10"/>
      <w:footerReference w:type="default" r:id="rId11"/>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1E893" w14:textId="77777777" w:rsidR="006125B6" w:rsidRDefault="006125B6" w:rsidP="00137D26">
      <w:r>
        <w:separator/>
      </w:r>
    </w:p>
  </w:endnote>
  <w:endnote w:type="continuationSeparator" w:id="0">
    <w:p w14:paraId="7A67B15C" w14:textId="77777777" w:rsidR="006125B6" w:rsidRDefault="006125B6" w:rsidP="0013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1BFFF" w14:textId="77777777" w:rsidR="00137D26" w:rsidRDefault="00137D26" w:rsidP="00137D26">
    <w:pPr>
      <w:pStyle w:val="Footer"/>
    </w:pPr>
  </w:p>
  <w:p w14:paraId="70AF71F9" w14:textId="77777777" w:rsidR="00137D26" w:rsidRDefault="00137D26" w:rsidP="00137D26">
    <w:pPr>
      <w:pStyle w:val="Footer"/>
    </w:pPr>
    <w:r>
      <w:rPr>
        <w:noProof/>
      </w:rPr>
      <w:drawing>
        <wp:anchor distT="0" distB="0" distL="114300" distR="114300" simplePos="0" relativeHeight="251658240" behindDoc="1" locked="0" layoutInCell="1" allowOverlap="1" wp14:anchorId="2BEDE1DB" wp14:editId="5FFE4F98">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15B46395" w14:textId="77777777" w:rsidR="00137D26" w:rsidRDefault="00137D26" w:rsidP="00137D26">
    <w:pPr>
      <w:pStyle w:val="Footer"/>
    </w:pPr>
  </w:p>
  <w:p w14:paraId="445D0400" w14:textId="77777777" w:rsidR="00137D26" w:rsidRDefault="00137D26" w:rsidP="00137D26">
    <w:pPr>
      <w:pStyle w:val="Footer"/>
    </w:pPr>
  </w:p>
  <w:p w14:paraId="3F6F48AB" w14:textId="77777777" w:rsidR="005250A2" w:rsidRDefault="005250A2" w:rsidP="00137D26">
    <w:pPr>
      <w:pStyle w:val="Footer"/>
    </w:pPr>
  </w:p>
  <w:sdt>
    <w:sdtPr>
      <w:id w:val="-1705238520"/>
      <w:docPartObj>
        <w:docPartGallery w:val="Page Numbers (Top of Page)"/>
        <w:docPartUnique/>
      </w:docPartObj>
    </w:sdtPr>
    <w:sdtEndPr/>
    <w:sdtContent>
      <w:p w14:paraId="2B43ABB4" w14:textId="2777C3CD" w:rsidR="00137D26" w:rsidRDefault="00137D26" w:rsidP="00137D26">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28722F">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8722F">
          <w:rPr>
            <w:b/>
            <w:bCs/>
            <w:noProof/>
          </w:rPr>
          <w:t>4</w:t>
        </w:r>
        <w:r>
          <w:rPr>
            <w:b/>
            <w:bCs/>
            <w:sz w:val="24"/>
            <w:szCs w:val="24"/>
          </w:rPr>
          <w:fldChar w:fldCharType="end"/>
        </w:r>
      </w:p>
      <w:p w14:paraId="5E1EDB3A" w14:textId="77777777" w:rsidR="00137D26" w:rsidRDefault="00137D26" w:rsidP="00137D26">
        <w:pPr>
          <w:pStyle w:val="Footer"/>
          <w:jc w:val="right"/>
          <w:rPr>
            <w:b/>
            <w:bCs/>
            <w:sz w:val="24"/>
            <w:szCs w:val="24"/>
          </w:rPr>
        </w:pPr>
      </w:p>
      <w:p w14:paraId="60CD1ACF" w14:textId="77777777" w:rsidR="00137D26" w:rsidRDefault="006125B6" w:rsidP="00137D26">
        <w:pPr>
          <w:pStyle w:val="Footer"/>
          <w:jc w:val="right"/>
        </w:pPr>
      </w:p>
    </w:sdtContent>
  </w:sdt>
  <w:p w14:paraId="378A4FC4" w14:textId="77777777" w:rsidR="005250A2" w:rsidRDefault="005250A2" w:rsidP="00137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EC674" w14:textId="77777777" w:rsidR="006125B6" w:rsidRDefault="006125B6" w:rsidP="00137D26">
      <w:r>
        <w:separator/>
      </w:r>
    </w:p>
  </w:footnote>
  <w:footnote w:type="continuationSeparator" w:id="0">
    <w:p w14:paraId="60B1EF75" w14:textId="77777777" w:rsidR="006125B6" w:rsidRDefault="006125B6" w:rsidP="00137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34D36" w14:textId="77777777" w:rsidR="00391849" w:rsidRDefault="00391849" w:rsidP="00391849">
    <w:pPr>
      <w:jc w:val="right"/>
      <w:rPr>
        <w:rStyle w:val="Hyperlink"/>
        <w:rFonts w:ascii="Arial" w:hAnsi="Arial" w:cs="Arial"/>
        <w:b/>
        <w:color w:val="0083C1" w:themeColor="background1"/>
      </w:rPr>
    </w:pPr>
    <w:r w:rsidRPr="00D54049">
      <w:rPr>
        <w:noProof/>
      </w:rPr>
      <w:drawing>
        <wp:anchor distT="0" distB="0" distL="114300" distR="114300" simplePos="0" relativeHeight="251657216" behindDoc="0" locked="0" layoutInCell="1" allowOverlap="1" wp14:anchorId="065D4D5A" wp14:editId="446D3097">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sidRPr="00914B28">
        <w:rPr>
          <w:rStyle w:val="Hyperlink"/>
          <w:rFonts w:ascii="Arial" w:hAnsi="Arial" w:cs="Arial"/>
          <w:b/>
          <w:color w:val="0083C1" w:themeColor="background1"/>
        </w:rPr>
        <w:t>www.daikin.eu</w:t>
      </w:r>
    </w:hyperlink>
  </w:p>
  <w:p w14:paraId="4CF5ED74" w14:textId="77777777" w:rsidR="00692B98" w:rsidRDefault="00692B98" w:rsidP="00391849">
    <w:pPr>
      <w:jc w:val="right"/>
      <w:rPr>
        <w:rStyle w:val="Hyperlink"/>
        <w:rFonts w:ascii="Arial" w:hAnsi="Arial" w:cs="Arial"/>
        <w:b/>
        <w:color w:val="0083C1" w:themeColor="background1"/>
      </w:rPr>
    </w:pPr>
  </w:p>
  <w:p w14:paraId="11A35702" w14:textId="77777777" w:rsidR="00692B98" w:rsidRPr="00914B28" w:rsidRDefault="00692B98"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648"/>
    <w:rsid w:val="00012A26"/>
    <w:rsid w:val="0002576A"/>
    <w:rsid w:val="0002718E"/>
    <w:rsid w:val="00032BAB"/>
    <w:rsid w:val="00034675"/>
    <w:rsid w:val="0005346B"/>
    <w:rsid w:val="000551D5"/>
    <w:rsid w:val="00055966"/>
    <w:rsid w:val="00063F4C"/>
    <w:rsid w:val="00077AD3"/>
    <w:rsid w:val="000A7D2F"/>
    <w:rsid w:val="000B6BD3"/>
    <w:rsid w:val="000C11B9"/>
    <w:rsid w:val="000C5AEB"/>
    <w:rsid w:val="000C65B2"/>
    <w:rsid w:val="000D1C07"/>
    <w:rsid w:val="000F6F8D"/>
    <w:rsid w:val="001052F1"/>
    <w:rsid w:val="00111112"/>
    <w:rsid w:val="00111767"/>
    <w:rsid w:val="00126D35"/>
    <w:rsid w:val="001374D4"/>
    <w:rsid w:val="00137D26"/>
    <w:rsid w:val="00146C07"/>
    <w:rsid w:val="00150B88"/>
    <w:rsid w:val="00174FC5"/>
    <w:rsid w:val="00175EAB"/>
    <w:rsid w:val="001855AF"/>
    <w:rsid w:val="00185D2A"/>
    <w:rsid w:val="001932D1"/>
    <w:rsid w:val="001C36CE"/>
    <w:rsid w:val="001C50CA"/>
    <w:rsid w:val="001E09ED"/>
    <w:rsid w:val="001F1648"/>
    <w:rsid w:val="00203538"/>
    <w:rsid w:val="00216755"/>
    <w:rsid w:val="00257D4E"/>
    <w:rsid w:val="0026092F"/>
    <w:rsid w:val="00276E2E"/>
    <w:rsid w:val="0028722F"/>
    <w:rsid w:val="00290B0C"/>
    <w:rsid w:val="002A1789"/>
    <w:rsid w:val="002A2BE5"/>
    <w:rsid w:val="002C5851"/>
    <w:rsid w:val="002C788C"/>
    <w:rsid w:val="002E1371"/>
    <w:rsid w:val="002E68F4"/>
    <w:rsid w:val="0030354B"/>
    <w:rsid w:val="003066D0"/>
    <w:rsid w:val="00327B35"/>
    <w:rsid w:val="00330ABB"/>
    <w:rsid w:val="00331E9E"/>
    <w:rsid w:val="00332661"/>
    <w:rsid w:val="00333EA4"/>
    <w:rsid w:val="00345EDE"/>
    <w:rsid w:val="0035632C"/>
    <w:rsid w:val="0035723A"/>
    <w:rsid w:val="00363414"/>
    <w:rsid w:val="00375FEF"/>
    <w:rsid w:val="00384EB9"/>
    <w:rsid w:val="00391849"/>
    <w:rsid w:val="003951F0"/>
    <w:rsid w:val="0039650B"/>
    <w:rsid w:val="00396EAD"/>
    <w:rsid w:val="00397967"/>
    <w:rsid w:val="00397AF0"/>
    <w:rsid w:val="003A3CC5"/>
    <w:rsid w:val="003A3FBE"/>
    <w:rsid w:val="003B5634"/>
    <w:rsid w:val="003D699D"/>
    <w:rsid w:val="003D7295"/>
    <w:rsid w:val="003E1AE9"/>
    <w:rsid w:val="003F4901"/>
    <w:rsid w:val="00400866"/>
    <w:rsid w:val="00406228"/>
    <w:rsid w:val="004122B7"/>
    <w:rsid w:val="0041780C"/>
    <w:rsid w:val="004278DB"/>
    <w:rsid w:val="00436F6C"/>
    <w:rsid w:val="004408C0"/>
    <w:rsid w:val="00445491"/>
    <w:rsid w:val="00452601"/>
    <w:rsid w:val="004669A3"/>
    <w:rsid w:val="00471687"/>
    <w:rsid w:val="00475D0E"/>
    <w:rsid w:val="00475EC3"/>
    <w:rsid w:val="00491B3B"/>
    <w:rsid w:val="004A0465"/>
    <w:rsid w:val="004A7AA8"/>
    <w:rsid w:val="004C2489"/>
    <w:rsid w:val="004C4C87"/>
    <w:rsid w:val="004D47A7"/>
    <w:rsid w:val="004D723E"/>
    <w:rsid w:val="004E66FE"/>
    <w:rsid w:val="004F2588"/>
    <w:rsid w:val="004F5BF7"/>
    <w:rsid w:val="004F5EA3"/>
    <w:rsid w:val="00522446"/>
    <w:rsid w:val="005250A2"/>
    <w:rsid w:val="00531EBF"/>
    <w:rsid w:val="005343EB"/>
    <w:rsid w:val="0054553C"/>
    <w:rsid w:val="00553D8D"/>
    <w:rsid w:val="00560070"/>
    <w:rsid w:val="00563CA8"/>
    <w:rsid w:val="0058361C"/>
    <w:rsid w:val="005856CC"/>
    <w:rsid w:val="00591880"/>
    <w:rsid w:val="005B2ACB"/>
    <w:rsid w:val="005B4729"/>
    <w:rsid w:val="005B48B9"/>
    <w:rsid w:val="005B7930"/>
    <w:rsid w:val="005E2077"/>
    <w:rsid w:val="006009B6"/>
    <w:rsid w:val="00600F81"/>
    <w:rsid w:val="00606360"/>
    <w:rsid w:val="006125B6"/>
    <w:rsid w:val="006423F2"/>
    <w:rsid w:val="00664F6C"/>
    <w:rsid w:val="00671F53"/>
    <w:rsid w:val="00674BD8"/>
    <w:rsid w:val="00685F0D"/>
    <w:rsid w:val="00692B98"/>
    <w:rsid w:val="00693DC0"/>
    <w:rsid w:val="006A5B5D"/>
    <w:rsid w:val="006D1D47"/>
    <w:rsid w:val="006D533C"/>
    <w:rsid w:val="006E3B03"/>
    <w:rsid w:val="006E441D"/>
    <w:rsid w:val="006E5B79"/>
    <w:rsid w:val="006E7698"/>
    <w:rsid w:val="006F25B4"/>
    <w:rsid w:val="006F58A2"/>
    <w:rsid w:val="007004E9"/>
    <w:rsid w:val="0071291E"/>
    <w:rsid w:val="007145EE"/>
    <w:rsid w:val="0071740C"/>
    <w:rsid w:val="00723CB7"/>
    <w:rsid w:val="00736B3C"/>
    <w:rsid w:val="00743631"/>
    <w:rsid w:val="00781ADD"/>
    <w:rsid w:val="007908F9"/>
    <w:rsid w:val="00797F32"/>
    <w:rsid w:val="007A521D"/>
    <w:rsid w:val="007B2CDF"/>
    <w:rsid w:val="00801174"/>
    <w:rsid w:val="00805CEA"/>
    <w:rsid w:val="00835742"/>
    <w:rsid w:val="00835BEB"/>
    <w:rsid w:val="00844E38"/>
    <w:rsid w:val="00863405"/>
    <w:rsid w:val="008760AB"/>
    <w:rsid w:val="00885DD1"/>
    <w:rsid w:val="008A772E"/>
    <w:rsid w:val="008D1149"/>
    <w:rsid w:val="008D133B"/>
    <w:rsid w:val="008D3159"/>
    <w:rsid w:val="008E167D"/>
    <w:rsid w:val="008E507F"/>
    <w:rsid w:val="008E5E9E"/>
    <w:rsid w:val="009000D2"/>
    <w:rsid w:val="00914B28"/>
    <w:rsid w:val="0093552D"/>
    <w:rsid w:val="00941C57"/>
    <w:rsid w:val="009421C2"/>
    <w:rsid w:val="00943D25"/>
    <w:rsid w:val="00961EE8"/>
    <w:rsid w:val="00974C50"/>
    <w:rsid w:val="009919D7"/>
    <w:rsid w:val="009A4946"/>
    <w:rsid w:val="009B6529"/>
    <w:rsid w:val="009C1545"/>
    <w:rsid w:val="009D2FA7"/>
    <w:rsid w:val="009D73A6"/>
    <w:rsid w:val="009E70E1"/>
    <w:rsid w:val="009F2DD4"/>
    <w:rsid w:val="009F33E3"/>
    <w:rsid w:val="00A02DDE"/>
    <w:rsid w:val="00A03C09"/>
    <w:rsid w:val="00A13EB4"/>
    <w:rsid w:val="00A16263"/>
    <w:rsid w:val="00A20EEE"/>
    <w:rsid w:val="00A24903"/>
    <w:rsid w:val="00A30686"/>
    <w:rsid w:val="00A32689"/>
    <w:rsid w:val="00A37792"/>
    <w:rsid w:val="00A419DD"/>
    <w:rsid w:val="00A426B3"/>
    <w:rsid w:val="00A47D78"/>
    <w:rsid w:val="00A519B3"/>
    <w:rsid w:val="00A52469"/>
    <w:rsid w:val="00A57EBF"/>
    <w:rsid w:val="00A60E1B"/>
    <w:rsid w:val="00A6482A"/>
    <w:rsid w:val="00A71560"/>
    <w:rsid w:val="00A741EE"/>
    <w:rsid w:val="00A7577D"/>
    <w:rsid w:val="00A83206"/>
    <w:rsid w:val="00A83789"/>
    <w:rsid w:val="00A95235"/>
    <w:rsid w:val="00A97A7F"/>
    <w:rsid w:val="00AB245B"/>
    <w:rsid w:val="00AB362D"/>
    <w:rsid w:val="00AB4F85"/>
    <w:rsid w:val="00AE1BC5"/>
    <w:rsid w:val="00AE2181"/>
    <w:rsid w:val="00B26DE8"/>
    <w:rsid w:val="00B32476"/>
    <w:rsid w:val="00B40F0F"/>
    <w:rsid w:val="00B438FA"/>
    <w:rsid w:val="00B63095"/>
    <w:rsid w:val="00B67BB8"/>
    <w:rsid w:val="00B73A9E"/>
    <w:rsid w:val="00B816F4"/>
    <w:rsid w:val="00B870EC"/>
    <w:rsid w:val="00BA5F89"/>
    <w:rsid w:val="00BB6D28"/>
    <w:rsid w:val="00BC73C3"/>
    <w:rsid w:val="00BD0496"/>
    <w:rsid w:val="00BD2756"/>
    <w:rsid w:val="00BD4CA4"/>
    <w:rsid w:val="00BF5203"/>
    <w:rsid w:val="00C04673"/>
    <w:rsid w:val="00C12068"/>
    <w:rsid w:val="00C50180"/>
    <w:rsid w:val="00C528E2"/>
    <w:rsid w:val="00C55412"/>
    <w:rsid w:val="00C65B32"/>
    <w:rsid w:val="00C7000C"/>
    <w:rsid w:val="00C7423D"/>
    <w:rsid w:val="00C86436"/>
    <w:rsid w:val="00CA6010"/>
    <w:rsid w:val="00CA6FDF"/>
    <w:rsid w:val="00CA7B53"/>
    <w:rsid w:val="00CC7C05"/>
    <w:rsid w:val="00D03CC8"/>
    <w:rsid w:val="00D07426"/>
    <w:rsid w:val="00D172CA"/>
    <w:rsid w:val="00D21A39"/>
    <w:rsid w:val="00D52294"/>
    <w:rsid w:val="00D54049"/>
    <w:rsid w:val="00D55C54"/>
    <w:rsid w:val="00D644BD"/>
    <w:rsid w:val="00D706CB"/>
    <w:rsid w:val="00D71A11"/>
    <w:rsid w:val="00D72766"/>
    <w:rsid w:val="00D96F31"/>
    <w:rsid w:val="00DA120C"/>
    <w:rsid w:val="00DA7016"/>
    <w:rsid w:val="00DB3FBB"/>
    <w:rsid w:val="00DC3A21"/>
    <w:rsid w:val="00DD404C"/>
    <w:rsid w:val="00DD58E3"/>
    <w:rsid w:val="00E2594B"/>
    <w:rsid w:val="00E2746A"/>
    <w:rsid w:val="00E3286B"/>
    <w:rsid w:val="00E33D84"/>
    <w:rsid w:val="00E3651D"/>
    <w:rsid w:val="00E431DA"/>
    <w:rsid w:val="00E5511B"/>
    <w:rsid w:val="00E55D29"/>
    <w:rsid w:val="00E56013"/>
    <w:rsid w:val="00E64D6C"/>
    <w:rsid w:val="00E827D8"/>
    <w:rsid w:val="00E82A4F"/>
    <w:rsid w:val="00EA3DE7"/>
    <w:rsid w:val="00EC24A8"/>
    <w:rsid w:val="00EC32A0"/>
    <w:rsid w:val="00EC5E91"/>
    <w:rsid w:val="00ED6EC1"/>
    <w:rsid w:val="00EF6242"/>
    <w:rsid w:val="00EF7301"/>
    <w:rsid w:val="00F04E2A"/>
    <w:rsid w:val="00F15B86"/>
    <w:rsid w:val="00F21317"/>
    <w:rsid w:val="00F23523"/>
    <w:rsid w:val="00F278A7"/>
    <w:rsid w:val="00F371AA"/>
    <w:rsid w:val="00F443BC"/>
    <w:rsid w:val="00F45A6E"/>
    <w:rsid w:val="00F54238"/>
    <w:rsid w:val="00F629F1"/>
    <w:rsid w:val="00F70127"/>
    <w:rsid w:val="00F752C7"/>
    <w:rsid w:val="00F87415"/>
    <w:rsid w:val="00F95727"/>
    <w:rsid w:val="00FA2CBB"/>
    <w:rsid w:val="00FB1E2E"/>
    <w:rsid w:val="00FB7F9C"/>
    <w:rsid w:val="00FC3E62"/>
    <w:rsid w:val="00FE34B2"/>
    <w:rsid w:val="00FE51B9"/>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B6E926"/>
  <w15:docId w15:val="{0841B1A1-74F8-4961-8462-2908F1F9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lang w:val="en-GB"/>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n-GB"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n-GB"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n-GB"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n-GB" w:eastAsia="ja-JP"/>
    </w:rPr>
  </w:style>
  <w:style w:type="character" w:styleId="UnresolvedMention">
    <w:name w:val="Unresolved Mention"/>
    <w:basedOn w:val="DefaultParagraphFont"/>
    <w:uiPriority w:val="99"/>
    <w:semiHidden/>
    <w:unhideWhenUsed/>
    <w:rsid w:val="00553D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ikin.com/csr/information/influence/daikin_policy-en.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ikin-News@sheremarketing.co.u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AF6AF-FEB4-4B1E-90C0-817C7CE4A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796</Words>
  <Characters>4539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DENV release template</vt:lpstr>
    </vt:vector>
  </TitlesOfParts>
  <Company>Daikin Europe NV</Company>
  <LinksUpToDate>false</LinksUpToDate>
  <CharactersWithSpaces>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creator>Gill De Bruyne</dc:creator>
  <cp:lastModifiedBy>Márcia Tavares</cp:lastModifiedBy>
  <cp:revision>6</cp:revision>
  <cp:lastPrinted>2016-05-31T11:31:00Z</cp:lastPrinted>
  <dcterms:created xsi:type="dcterms:W3CDTF">2018-06-04T09:19:00Z</dcterms:created>
  <dcterms:modified xsi:type="dcterms:W3CDTF">2018-06-04T09:36:00Z</dcterms:modified>
</cp:coreProperties>
</file>